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99" w:rsidRDefault="002E68C6" w:rsidP="00683223">
      <w:pPr>
        <w:jc w:val="center"/>
        <w:rPr>
          <w:b/>
          <w:sz w:val="28"/>
          <w:szCs w:val="28"/>
        </w:rPr>
      </w:pPr>
      <w:r w:rsidRPr="00820719">
        <w:rPr>
          <w:b/>
          <w:sz w:val="28"/>
          <w:szCs w:val="28"/>
        </w:rPr>
        <w:t>Дифференциально</w:t>
      </w:r>
      <w:r w:rsidRPr="002E68C6">
        <w:rPr>
          <w:b/>
          <w:i/>
          <w:sz w:val="28"/>
          <w:szCs w:val="28"/>
        </w:rPr>
        <w:t xml:space="preserve"> </w:t>
      </w:r>
      <w:r w:rsidRPr="00820719">
        <w:rPr>
          <w:b/>
          <w:sz w:val="28"/>
          <w:szCs w:val="28"/>
        </w:rPr>
        <w:t>диагностический</w:t>
      </w:r>
      <w:r w:rsidRPr="002E68C6">
        <w:rPr>
          <w:b/>
          <w:i/>
          <w:sz w:val="28"/>
          <w:szCs w:val="28"/>
        </w:rPr>
        <w:t xml:space="preserve"> </w:t>
      </w:r>
      <w:r w:rsidRPr="00820719">
        <w:rPr>
          <w:b/>
          <w:sz w:val="28"/>
          <w:szCs w:val="28"/>
        </w:rPr>
        <w:t>опросник</w:t>
      </w:r>
      <w:r w:rsidRPr="002E68C6">
        <w:rPr>
          <w:b/>
          <w:i/>
          <w:sz w:val="28"/>
          <w:szCs w:val="28"/>
        </w:rPr>
        <w:t xml:space="preserve"> </w:t>
      </w:r>
      <w:r w:rsidRPr="00820719">
        <w:rPr>
          <w:b/>
          <w:sz w:val="28"/>
          <w:szCs w:val="28"/>
        </w:rPr>
        <w:t>при</w:t>
      </w:r>
      <w:r w:rsidRPr="002E68C6">
        <w:rPr>
          <w:b/>
          <w:i/>
          <w:sz w:val="28"/>
          <w:szCs w:val="28"/>
        </w:rPr>
        <w:t xml:space="preserve"> </w:t>
      </w:r>
      <w:r w:rsidRPr="00820719">
        <w:rPr>
          <w:b/>
          <w:sz w:val="28"/>
          <w:szCs w:val="28"/>
        </w:rPr>
        <w:t>проф</w:t>
      </w:r>
      <w:r w:rsidR="00221E09">
        <w:rPr>
          <w:b/>
          <w:sz w:val="28"/>
          <w:szCs w:val="28"/>
        </w:rPr>
        <w:t>ессиональной ориентации</w:t>
      </w:r>
      <w:r w:rsidRPr="002E68C6">
        <w:rPr>
          <w:b/>
          <w:i/>
          <w:sz w:val="28"/>
          <w:szCs w:val="28"/>
        </w:rPr>
        <w:t xml:space="preserve"> </w:t>
      </w:r>
      <w:r w:rsidRPr="00820719">
        <w:rPr>
          <w:b/>
          <w:sz w:val="28"/>
          <w:szCs w:val="28"/>
        </w:rPr>
        <w:t>подростков</w:t>
      </w:r>
      <w:r w:rsidR="006715DF">
        <w:rPr>
          <w:b/>
          <w:sz w:val="28"/>
          <w:szCs w:val="28"/>
        </w:rPr>
        <w:t xml:space="preserve"> и взрослых</w:t>
      </w:r>
    </w:p>
    <w:p w:rsidR="002E68C6" w:rsidRPr="00820719" w:rsidRDefault="002E68C6">
      <w:pPr>
        <w:rPr>
          <w:i/>
        </w:rPr>
      </w:pPr>
      <w:r w:rsidRPr="00820719">
        <w:rPr>
          <w:i/>
        </w:rPr>
        <w:t>Инструкция:</w:t>
      </w:r>
    </w:p>
    <w:p w:rsidR="002E68C6" w:rsidRDefault="002E68C6">
      <w:r>
        <w:t>«Предположим, что после соответствующего школьного обучения Вы сможете выполнить любую работу. Но если бы Вам пришлось выбирать только одну из двух возможностей, что бы Вы предпочли?». Выберите пожалуйста только один вариант вида деятельности и в соответствующей клетке листа поставьте знак «+»</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16"/>
        <w:gridCol w:w="4784"/>
        <w:gridCol w:w="442"/>
        <w:gridCol w:w="4412"/>
        <w:gridCol w:w="442"/>
      </w:tblGrid>
      <w:tr w:rsidR="00820719" w:rsidRPr="00820719" w:rsidTr="00820719">
        <w:trPr>
          <w:trHeight w:val="374"/>
        </w:trPr>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b/>
                <w:sz w:val="24"/>
                <w:szCs w:val="24"/>
                <w:lang w:eastAsia="ru-RU"/>
              </w:rPr>
            </w:pPr>
            <w:r w:rsidRPr="00820719">
              <w:rPr>
                <w:rFonts w:ascii="Times New Roman" w:eastAsia="Times New Roman" w:hAnsi="Times New Roman" w:cs="Times New Roman"/>
                <w:b/>
                <w:sz w:val="24"/>
                <w:szCs w:val="24"/>
                <w:lang w:eastAsia="ru-RU"/>
              </w:rPr>
              <w:t>№</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20719" w:rsidRPr="00820719" w:rsidRDefault="00820719" w:rsidP="00820719">
            <w:pPr>
              <w:spacing w:before="240" w:after="240" w:line="240" w:lineRule="auto"/>
              <w:jc w:val="center"/>
              <w:rPr>
                <w:rFonts w:ascii="Times New Roman" w:eastAsia="Times New Roman" w:hAnsi="Times New Roman" w:cs="Times New Roman"/>
                <w:b/>
                <w:sz w:val="24"/>
                <w:szCs w:val="24"/>
                <w:lang w:eastAsia="ru-RU"/>
              </w:rPr>
            </w:pPr>
            <w:r w:rsidRPr="00820719">
              <w:rPr>
                <w:rFonts w:ascii="Times New Roman" w:eastAsia="Times New Roman" w:hAnsi="Times New Roman" w:cs="Times New Roman"/>
                <w:b/>
                <w:sz w:val="24"/>
                <w:szCs w:val="24"/>
                <w:lang w:eastAsia="ru-RU"/>
              </w:rPr>
              <w:t>А</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или</w:t>
            </w: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820719" w:rsidRPr="00820719" w:rsidRDefault="00820719" w:rsidP="00820719">
            <w:pPr>
              <w:spacing w:before="240" w:after="240" w:line="240" w:lineRule="auto"/>
              <w:jc w:val="center"/>
              <w:rPr>
                <w:rFonts w:ascii="Times New Roman" w:eastAsia="Times New Roman" w:hAnsi="Times New Roman" w:cs="Times New Roman"/>
                <w:b/>
                <w:sz w:val="24"/>
                <w:szCs w:val="24"/>
                <w:lang w:eastAsia="ru-RU"/>
              </w:rPr>
            </w:pPr>
            <w:r w:rsidRPr="00820719">
              <w:rPr>
                <w:rFonts w:ascii="Times New Roman" w:eastAsia="Times New Roman" w:hAnsi="Times New Roman" w:cs="Times New Roman"/>
                <w:b/>
                <w:sz w:val="24"/>
                <w:szCs w:val="24"/>
                <w:lang w:eastAsia="ru-RU"/>
              </w:rPr>
              <w:t>Б</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b/>
                <w:sz w:val="24"/>
                <w:szCs w:val="24"/>
                <w:lang w:eastAsia="ru-RU"/>
              </w:rPr>
              <w:t>или</w:t>
            </w: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Ухаживать за животными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Обслуживать машины, приборы (следить, регулировать)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2а. Помогать больным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Составлять таблицы, схемы, программы для вычислительных машин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Следить за качеством книжных иллюстраций, плакатов, художественных открыток, грампластинок</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Следить за состоянием, развитием растений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Обрабатывать материалы (дерево, ткань, металл, пластмассу и т.п.)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Доводить Товары до потребителя, рекламировать, продавать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Обсуждать научно-популярные книги, статьи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Обсуждать художественные книги (или пьесы, концерты)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Выращивать молодняк (животных какой-либо породы)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Тренировать товарищей (или младших) в выполнении каких-либо действий (трудовых, учебных, спортивных)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Копировать рисунки, изображения (или настраивать музыкальные инструменты)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Управлять каким-либо грузовым (подъемным или транспортным) средством – подъемным краном, трактором, тепловозом и др.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Сообщать, разъяснять людям нужные им сведения (в справочном бюро, на экскурсии и т.д.)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Оформлять выставки, витрины (или участвовать в подготовке пьес, концертов)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9а. Ремонтировать вещи, изделия (одежду, технику), жилище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Искать и исправлять ошибки в текстах, таблицах, рисунках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Лечить животных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Выполнять вычисления, расчеты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Выводить новые сорта растений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Конструировать, проектировать новые виды промышленных изделий (машины, одежду, дома, продукты питания и т.п.)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Разбирать споры, ссоры между людьми, убеждать, разъяснять, наказывать, поощрять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Разбираться в чертежах, схемах, таблицах (проверять, уточнять, приводить в порядок)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Наблюдать, изучать работу кружков художественной самодеятельности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Наблюдать, изучать жизнь микробов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Обслуживать, налаживать медицинские приборы, аппараты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Оказывать людям медицинскую помощь при ранениях, ушибах, ожогах и т.п.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Художественно описывать, изображать события (наблюдаемые и представляемые)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Составлять точные описания-отчеты о наблюдаемых явлениях, событиях, измеряемых объектах и др.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Делать лабораторные анализы в больнице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Принимать, осматривать больных, беседовать с ними, назначать лечение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Красить или расписывать стены помещений, поверхность изделий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Осуществлять монтаж или сборку машин, приборов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Организовать культпоходы сверстников или младших в театры, музеи, экскурсии, туристические походы и т.п.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Играть на сцене, принимать участие в концертах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Изготовлять по чертежам детали, изделия (машины, одежду), строить здания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Заниматься черчением, копировать чертежи, карты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r w:rsidR="00820719" w:rsidRPr="00820719" w:rsidTr="00820719">
        <w:tc>
          <w:tcPr>
            <w:tcW w:w="418"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08"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Вести борьбу с болезнями растений, с вредителями леса, сада </w:t>
            </w:r>
          </w:p>
        </w:tc>
        <w:tc>
          <w:tcPr>
            <w:tcW w:w="427"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c>
          <w:tcPr>
            <w:tcW w:w="443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r w:rsidRPr="00820719">
              <w:rPr>
                <w:rFonts w:ascii="Times New Roman" w:eastAsia="Times New Roman" w:hAnsi="Times New Roman" w:cs="Times New Roman"/>
                <w:sz w:val="24"/>
                <w:szCs w:val="24"/>
                <w:lang w:eastAsia="ru-RU"/>
              </w:rPr>
              <w:t xml:space="preserve">Работать на клавишных машинах (пишущей машинке, телетайпе, наборной машине и др.) </w:t>
            </w:r>
          </w:p>
        </w:tc>
        <w:tc>
          <w:tcPr>
            <w:tcW w:w="363" w:type="dxa"/>
            <w:tcBorders>
              <w:top w:val="single" w:sz="6" w:space="0" w:color="AAAAAA"/>
              <w:left w:val="single" w:sz="6" w:space="0" w:color="AAAAAA"/>
              <w:bottom w:val="single" w:sz="6" w:space="0" w:color="AAAAAA"/>
              <w:right w:val="single" w:sz="6" w:space="0" w:color="AAAAAA"/>
            </w:tcBorders>
            <w:shd w:val="clear" w:color="auto" w:fill="FFFFFF"/>
          </w:tcPr>
          <w:p w:rsidR="00820719" w:rsidRPr="00820719" w:rsidRDefault="00820719" w:rsidP="00820719">
            <w:pPr>
              <w:spacing w:before="240" w:after="240" w:line="240" w:lineRule="auto"/>
              <w:rPr>
                <w:rFonts w:ascii="Times New Roman" w:eastAsia="Times New Roman" w:hAnsi="Times New Roman" w:cs="Times New Roman"/>
                <w:sz w:val="24"/>
                <w:szCs w:val="24"/>
                <w:lang w:eastAsia="ru-RU"/>
              </w:rPr>
            </w:pPr>
          </w:p>
        </w:tc>
      </w:tr>
    </w:tbl>
    <w:p w:rsidR="002E68C6" w:rsidRDefault="002E68C6"/>
    <w:p w:rsidR="00405812" w:rsidRPr="00D034FC" w:rsidRDefault="00F12E60" w:rsidP="00DB3390">
      <w:pPr>
        <w:ind w:firstLine="708"/>
        <w:jc w:val="both"/>
        <w:rPr>
          <w:rFonts w:ascii="Times New Roman" w:hAnsi="Times New Roman" w:cs="Times New Roman"/>
          <w:b/>
          <w:sz w:val="24"/>
          <w:szCs w:val="24"/>
        </w:rPr>
      </w:pPr>
      <w:r w:rsidRPr="00405812">
        <w:rPr>
          <w:rFonts w:ascii="Times New Roman" w:hAnsi="Times New Roman" w:cs="Times New Roman"/>
          <w:b/>
          <w:sz w:val="24"/>
          <w:szCs w:val="24"/>
        </w:rPr>
        <w:t>Результат данного исследования дает некоторые преимущества в освоении соответствующих рекомендуемых видов профессиональной деятельности. Но так же важным всего остается ваши личные способности</w:t>
      </w:r>
      <w:r>
        <w:rPr>
          <w:rFonts w:ascii="Times New Roman" w:hAnsi="Times New Roman" w:cs="Times New Roman"/>
          <w:b/>
          <w:sz w:val="24"/>
          <w:szCs w:val="24"/>
        </w:rPr>
        <w:t>, высокая пластичность психической системы</w:t>
      </w:r>
      <w:r w:rsidRPr="00405812">
        <w:rPr>
          <w:rFonts w:ascii="Times New Roman" w:hAnsi="Times New Roman" w:cs="Times New Roman"/>
          <w:b/>
          <w:sz w:val="24"/>
          <w:szCs w:val="24"/>
        </w:rPr>
        <w:t xml:space="preserve"> и проявленный собственный интерес к будущей профессии!!!</w:t>
      </w:r>
    </w:p>
    <w:p w:rsidR="00DB3390" w:rsidRDefault="00DB3390" w:rsidP="0040581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B3390" w:rsidRDefault="00DB3390" w:rsidP="0040581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05812" w:rsidRPr="00405812" w:rsidRDefault="00405812" w:rsidP="00DB339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05812">
        <w:rPr>
          <w:rFonts w:ascii="Times New Roman" w:eastAsia="Times New Roman" w:hAnsi="Times New Roman" w:cs="Times New Roman"/>
          <w:b/>
          <w:bCs/>
          <w:sz w:val="36"/>
          <w:szCs w:val="36"/>
          <w:lang w:eastAsia="ru-RU"/>
        </w:rPr>
        <w:lastRenderedPageBreak/>
        <w:t>Обработка результатов</w:t>
      </w:r>
    </w:p>
    <w:tbl>
      <w:tblPr>
        <w:tblW w:w="10482"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3563"/>
        <w:gridCol w:w="5785"/>
        <w:gridCol w:w="1134"/>
      </w:tblGrid>
      <w:tr w:rsidR="00405812" w:rsidRPr="00405812" w:rsidTr="00405812">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405812" w:rsidRPr="00405812" w:rsidRDefault="00405812" w:rsidP="00405812">
            <w:pPr>
              <w:spacing w:before="240" w:after="240" w:line="240" w:lineRule="auto"/>
              <w:jc w:val="center"/>
              <w:rPr>
                <w:rFonts w:ascii="Times New Roman" w:eastAsia="Times New Roman" w:hAnsi="Times New Roman" w:cs="Times New Roman"/>
                <w:b/>
                <w:bCs/>
                <w:sz w:val="24"/>
                <w:szCs w:val="24"/>
                <w:lang w:eastAsia="ru-RU"/>
              </w:rPr>
            </w:pPr>
            <w:r w:rsidRPr="00405812">
              <w:rPr>
                <w:rFonts w:ascii="Times New Roman" w:eastAsia="Times New Roman" w:hAnsi="Times New Roman" w:cs="Times New Roman"/>
                <w:b/>
                <w:bCs/>
                <w:sz w:val="24"/>
                <w:szCs w:val="24"/>
                <w:lang w:eastAsia="ru-RU"/>
              </w:rPr>
              <w:t xml:space="preserve">Типы профессий </w:t>
            </w:r>
          </w:p>
        </w:tc>
        <w:tc>
          <w:tcPr>
            <w:tcW w:w="6919" w:type="dxa"/>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405812" w:rsidRPr="00405812" w:rsidRDefault="00405812" w:rsidP="00405812">
            <w:pPr>
              <w:spacing w:before="240" w:after="240" w:line="240" w:lineRule="auto"/>
              <w:jc w:val="center"/>
              <w:rPr>
                <w:rFonts w:ascii="Times New Roman" w:eastAsia="Times New Roman" w:hAnsi="Times New Roman" w:cs="Times New Roman"/>
                <w:b/>
                <w:bCs/>
                <w:sz w:val="24"/>
                <w:szCs w:val="24"/>
                <w:lang w:eastAsia="ru-RU"/>
              </w:rPr>
            </w:pPr>
            <w:r w:rsidRPr="00405812">
              <w:rPr>
                <w:rFonts w:ascii="Times New Roman" w:eastAsia="Times New Roman" w:hAnsi="Times New Roman" w:cs="Times New Roman"/>
                <w:b/>
                <w:bCs/>
                <w:sz w:val="24"/>
                <w:szCs w:val="24"/>
                <w:lang w:eastAsia="ru-RU"/>
              </w:rPr>
              <w:t xml:space="preserve">Номера вопросов </w:t>
            </w:r>
          </w:p>
        </w:tc>
      </w:tr>
      <w:tr w:rsidR="00405812" w:rsidRPr="00405812" w:rsidTr="00405812">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b/>
                <w:bCs/>
                <w:sz w:val="24"/>
                <w:szCs w:val="24"/>
                <w:lang w:eastAsia="ru-RU"/>
              </w:rPr>
              <w:t>Человек-природа</w:t>
            </w:r>
            <w:r w:rsidRPr="00405812">
              <w:rPr>
                <w:rFonts w:ascii="Times New Roman" w:eastAsia="Times New Roman" w:hAnsi="Times New Roman" w:cs="Times New Roman"/>
                <w:sz w:val="24"/>
                <w:szCs w:val="24"/>
                <w:lang w:eastAsia="ru-RU"/>
              </w:rPr>
              <w:t xml:space="preserve"> </w:t>
            </w:r>
          </w:p>
        </w:tc>
        <w:tc>
          <w:tcPr>
            <w:tcW w:w="578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sz w:val="24"/>
                <w:szCs w:val="24"/>
                <w:lang w:eastAsia="ru-RU"/>
              </w:rPr>
              <w:t xml:space="preserve">1а,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3б,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6а,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10а,</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 11а,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13б,</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 16а,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20а </w:t>
            </w:r>
          </w:p>
        </w:tc>
        <w:tc>
          <w:tcPr>
            <w:tcW w:w="113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p>
        </w:tc>
      </w:tr>
      <w:tr w:rsidR="00405812" w:rsidRPr="00405812" w:rsidTr="00405812">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b/>
                <w:bCs/>
                <w:sz w:val="24"/>
                <w:szCs w:val="24"/>
                <w:lang w:eastAsia="ru-RU"/>
              </w:rPr>
              <w:t>Человек-техника</w:t>
            </w:r>
            <w:r w:rsidRPr="00405812">
              <w:rPr>
                <w:rFonts w:ascii="Times New Roman" w:eastAsia="Times New Roman" w:hAnsi="Times New Roman" w:cs="Times New Roman"/>
                <w:sz w:val="24"/>
                <w:szCs w:val="24"/>
                <w:lang w:eastAsia="ru-RU"/>
              </w:rPr>
              <w:t xml:space="preserve"> </w:t>
            </w:r>
          </w:p>
        </w:tc>
        <w:tc>
          <w:tcPr>
            <w:tcW w:w="578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sz w:val="24"/>
                <w:szCs w:val="24"/>
                <w:lang w:eastAsia="ru-RU"/>
              </w:rPr>
              <w:t xml:space="preserve">1б,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4а,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7б,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9а,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11б,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14а,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17б,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19а </w:t>
            </w:r>
          </w:p>
        </w:tc>
        <w:tc>
          <w:tcPr>
            <w:tcW w:w="113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p>
        </w:tc>
      </w:tr>
      <w:tr w:rsidR="00405812" w:rsidRPr="00405812" w:rsidTr="00405812">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b/>
                <w:bCs/>
                <w:sz w:val="24"/>
                <w:szCs w:val="24"/>
                <w:lang w:eastAsia="ru-RU"/>
              </w:rPr>
              <w:t>Человек-человек</w:t>
            </w:r>
            <w:r w:rsidRPr="00405812">
              <w:rPr>
                <w:rFonts w:ascii="Times New Roman" w:eastAsia="Times New Roman" w:hAnsi="Times New Roman" w:cs="Times New Roman"/>
                <w:sz w:val="24"/>
                <w:szCs w:val="24"/>
                <w:lang w:eastAsia="ru-RU"/>
              </w:rPr>
              <w:t xml:space="preserve"> </w:t>
            </w:r>
          </w:p>
        </w:tc>
        <w:tc>
          <w:tcPr>
            <w:tcW w:w="578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sz w:val="24"/>
                <w:szCs w:val="24"/>
                <w:lang w:eastAsia="ru-RU"/>
              </w:rPr>
              <w:t xml:space="preserve">2а,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4б,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6б,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8а,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12а,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14б,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16б,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18а </w:t>
            </w:r>
          </w:p>
        </w:tc>
        <w:tc>
          <w:tcPr>
            <w:tcW w:w="113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p>
        </w:tc>
      </w:tr>
      <w:tr w:rsidR="00405812" w:rsidRPr="00405812" w:rsidTr="00405812">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b/>
                <w:bCs/>
                <w:sz w:val="24"/>
                <w:szCs w:val="24"/>
                <w:lang w:eastAsia="ru-RU"/>
              </w:rPr>
              <w:t>Человек-знаковая система</w:t>
            </w:r>
            <w:r w:rsidRPr="00405812">
              <w:rPr>
                <w:rFonts w:ascii="Times New Roman" w:eastAsia="Times New Roman" w:hAnsi="Times New Roman" w:cs="Times New Roman"/>
                <w:sz w:val="24"/>
                <w:szCs w:val="24"/>
                <w:lang w:eastAsia="ru-RU"/>
              </w:rPr>
              <w:t xml:space="preserve"> </w:t>
            </w:r>
          </w:p>
        </w:tc>
        <w:tc>
          <w:tcPr>
            <w:tcW w:w="578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sz w:val="24"/>
                <w:szCs w:val="24"/>
                <w:lang w:eastAsia="ru-RU"/>
              </w:rPr>
              <w:t xml:space="preserve">2б,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5а,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9б,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10б,</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 12б,</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15а,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19б,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20б </w:t>
            </w:r>
          </w:p>
        </w:tc>
        <w:tc>
          <w:tcPr>
            <w:tcW w:w="113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p>
        </w:tc>
      </w:tr>
      <w:tr w:rsidR="00405812" w:rsidRPr="00405812" w:rsidTr="00405812">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b/>
                <w:bCs/>
                <w:sz w:val="24"/>
                <w:szCs w:val="24"/>
                <w:lang w:eastAsia="ru-RU"/>
              </w:rPr>
              <w:t>Человек-художественный образ</w:t>
            </w:r>
            <w:r w:rsidRPr="00405812">
              <w:rPr>
                <w:rFonts w:ascii="Times New Roman" w:eastAsia="Times New Roman" w:hAnsi="Times New Roman" w:cs="Times New Roman"/>
                <w:sz w:val="24"/>
                <w:szCs w:val="24"/>
                <w:lang w:eastAsia="ru-RU"/>
              </w:rPr>
              <w:t xml:space="preserve"> </w:t>
            </w:r>
          </w:p>
        </w:tc>
        <w:tc>
          <w:tcPr>
            <w:tcW w:w="578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sz w:val="24"/>
                <w:szCs w:val="24"/>
                <w:lang w:eastAsia="ru-RU"/>
              </w:rPr>
              <w:t xml:space="preserve">3а,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5б,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7а,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8б,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13а,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15б,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17а, </w:t>
            </w:r>
            <w:r>
              <w:rPr>
                <w:rFonts w:ascii="Times New Roman" w:eastAsia="Times New Roman" w:hAnsi="Times New Roman" w:cs="Times New Roman"/>
                <w:sz w:val="24"/>
                <w:szCs w:val="24"/>
                <w:lang w:eastAsia="ru-RU"/>
              </w:rPr>
              <w:t xml:space="preserve">  </w:t>
            </w:r>
            <w:r w:rsidRPr="00405812">
              <w:rPr>
                <w:rFonts w:ascii="Times New Roman" w:eastAsia="Times New Roman" w:hAnsi="Times New Roman" w:cs="Times New Roman"/>
                <w:sz w:val="24"/>
                <w:szCs w:val="24"/>
                <w:lang w:eastAsia="ru-RU"/>
              </w:rPr>
              <w:t xml:space="preserve">18б </w:t>
            </w:r>
          </w:p>
        </w:tc>
        <w:tc>
          <w:tcPr>
            <w:tcW w:w="1134" w:type="dxa"/>
            <w:tcBorders>
              <w:top w:val="single" w:sz="6" w:space="0" w:color="AAAAAA"/>
              <w:left w:val="single" w:sz="6" w:space="0" w:color="AAAAAA"/>
              <w:bottom w:val="single" w:sz="6" w:space="0" w:color="AAAAAA"/>
              <w:right w:val="single" w:sz="6" w:space="0" w:color="AAAAAA"/>
            </w:tcBorders>
            <w:shd w:val="clear" w:color="auto" w:fill="FFFFFF"/>
            <w:vAlign w:val="center"/>
          </w:tcPr>
          <w:p w:rsidR="00405812" w:rsidRPr="00405812" w:rsidRDefault="00405812" w:rsidP="00405812">
            <w:pPr>
              <w:spacing w:before="240" w:after="240" w:line="240" w:lineRule="auto"/>
              <w:rPr>
                <w:rFonts w:ascii="Times New Roman" w:eastAsia="Times New Roman" w:hAnsi="Times New Roman" w:cs="Times New Roman"/>
                <w:sz w:val="24"/>
                <w:szCs w:val="24"/>
                <w:lang w:eastAsia="ru-RU"/>
              </w:rPr>
            </w:pPr>
          </w:p>
        </w:tc>
      </w:tr>
    </w:tbl>
    <w:p w:rsidR="00405812" w:rsidRPr="00405812" w:rsidRDefault="00405812" w:rsidP="00405812">
      <w:pPr>
        <w:spacing w:before="100" w:beforeAutospacing="1" w:after="100" w:afterAutospacing="1" w:line="240" w:lineRule="auto"/>
        <w:rPr>
          <w:rFonts w:ascii="Times New Roman" w:eastAsia="Times New Roman" w:hAnsi="Times New Roman" w:cs="Times New Roman"/>
          <w:sz w:val="24"/>
          <w:szCs w:val="24"/>
          <w:lang w:eastAsia="ru-RU"/>
        </w:rPr>
      </w:pPr>
      <w:r w:rsidRPr="00405812">
        <w:rPr>
          <w:rFonts w:ascii="Times New Roman" w:eastAsia="Times New Roman" w:hAnsi="Times New Roman" w:cs="Times New Roman"/>
          <w:sz w:val="24"/>
          <w:szCs w:val="24"/>
          <w:lang w:eastAsia="ru-RU"/>
        </w:rPr>
        <w:t xml:space="preserve">За каждое совпадение с ключом начисляется один балл. </w:t>
      </w:r>
    </w:p>
    <w:p w:rsidR="00405812" w:rsidRDefault="00405812" w:rsidP="00DB3390">
      <w:pPr>
        <w:pStyle w:val="2"/>
        <w:jc w:val="center"/>
      </w:pPr>
      <w:bookmarkStart w:id="0" w:name="_GoBack"/>
      <w:r>
        <w:rPr>
          <w:rStyle w:val="mw-headline"/>
        </w:rPr>
        <w:t>Интерпретация результатов</w:t>
      </w:r>
    </w:p>
    <w:bookmarkEnd w:id="0"/>
    <w:p w:rsidR="00405812" w:rsidRPr="00405812" w:rsidRDefault="00405812" w:rsidP="00F12E60">
      <w:pPr>
        <w:pStyle w:val="3"/>
        <w:jc w:val="center"/>
        <w:rPr>
          <w:color w:val="auto"/>
        </w:rPr>
      </w:pPr>
      <w:r w:rsidRPr="00405812">
        <w:rPr>
          <w:rStyle w:val="mw-headline"/>
          <w:color w:val="auto"/>
        </w:rPr>
        <w:t>«Человек-природа»</w:t>
      </w:r>
    </w:p>
    <w:p w:rsidR="00405812" w:rsidRDefault="00405812" w:rsidP="00F12E60">
      <w:pPr>
        <w:pStyle w:val="a3"/>
        <w:jc w:val="both"/>
      </w:pPr>
      <w:r>
        <w:t xml:space="preserve">Если вы любите работать в саду, огороде, ухаживать за растениями, животными, любите предмет биологию, то ознакомьтесь с профессиями типа «человек-природа». </w:t>
      </w:r>
    </w:p>
    <w:p w:rsidR="00405812" w:rsidRDefault="00405812" w:rsidP="00F12E60">
      <w:pPr>
        <w:pStyle w:val="a3"/>
        <w:jc w:val="both"/>
      </w:pPr>
      <w:r>
        <w:rPr>
          <w:b/>
          <w:bCs/>
        </w:rPr>
        <w:t>Предметом труда</w:t>
      </w:r>
      <w:r>
        <w:t xml:space="preserve"> для представителей большинства профессий типа «человек природа» являются: </w:t>
      </w:r>
    </w:p>
    <w:p w:rsidR="00405812" w:rsidRDefault="00405812" w:rsidP="00F12E60">
      <w:pPr>
        <w:numPr>
          <w:ilvl w:val="0"/>
          <w:numId w:val="1"/>
        </w:numPr>
        <w:spacing w:before="100" w:beforeAutospacing="1" w:after="100" w:afterAutospacing="1" w:line="240" w:lineRule="auto"/>
        <w:jc w:val="both"/>
      </w:pPr>
      <w:r>
        <w:t>животные, условия их роста, жизни;</w:t>
      </w:r>
    </w:p>
    <w:p w:rsidR="00405812" w:rsidRDefault="00405812" w:rsidP="00F12E60">
      <w:pPr>
        <w:numPr>
          <w:ilvl w:val="0"/>
          <w:numId w:val="1"/>
        </w:numPr>
        <w:spacing w:before="100" w:beforeAutospacing="1" w:after="100" w:afterAutospacing="1" w:line="240" w:lineRule="auto"/>
        <w:jc w:val="both"/>
      </w:pPr>
      <w:r>
        <w:t>растения, условия их произрастания.</w:t>
      </w:r>
    </w:p>
    <w:p w:rsidR="00405812" w:rsidRDefault="00405812" w:rsidP="00F12E60">
      <w:pPr>
        <w:pStyle w:val="a3"/>
        <w:jc w:val="both"/>
      </w:pPr>
      <w:r>
        <w:t xml:space="preserve">Специалистам в этой области приходится выполнять следующие </w:t>
      </w:r>
      <w:r>
        <w:rPr>
          <w:b/>
          <w:bCs/>
        </w:rPr>
        <w:t>виды деятельности</w:t>
      </w:r>
      <w:r>
        <w:t xml:space="preserve">: </w:t>
      </w:r>
    </w:p>
    <w:p w:rsidR="00405812" w:rsidRDefault="00405812" w:rsidP="00F12E60">
      <w:pPr>
        <w:numPr>
          <w:ilvl w:val="0"/>
          <w:numId w:val="2"/>
        </w:numPr>
        <w:spacing w:before="100" w:beforeAutospacing="1" w:after="100" w:afterAutospacing="1" w:line="240" w:lineRule="auto"/>
        <w:jc w:val="both"/>
      </w:pPr>
      <w:proofErr w:type="gramStart"/>
      <w:r>
        <w:t xml:space="preserve">изучать, исследовать, анализировать состояние, условия жизни растений или животных (агроном, микробиолог, зоотехник, гидробиолог, агрохимик, </w:t>
      </w:r>
      <w:proofErr w:type="spellStart"/>
      <w:r>
        <w:t>фитопатолог</w:t>
      </w:r>
      <w:proofErr w:type="spellEnd"/>
      <w:r>
        <w:t>);</w:t>
      </w:r>
      <w:proofErr w:type="gramEnd"/>
    </w:p>
    <w:p w:rsidR="00405812" w:rsidRDefault="00405812" w:rsidP="00F12E60">
      <w:pPr>
        <w:numPr>
          <w:ilvl w:val="0"/>
          <w:numId w:val="2"/>
        </w:numPr>
        <w:spacing w:before="100" w:beforeAutospacing="1" w:after="100" w:afterAutospacing="1" w:line="240" w:lineRule="auto"/>
        <w:jc w:val="both"/>
      </w:pPr>
      <w:proofErr w:type="gramStart"/>
      <w:r>
        <w:t>выращивать растения, ухаживать за животными (лесовод, полевод, цветовод, овощевод, птицевод, животновод, садовод, пчеловод);</w:t>
      </w:r>
      <w:proofErr w:type="gramEnd"/>
    </w:p>
    <w:p w:rsidR="00405812" w:rsidRDefault="00405812" w:rsidP="00F12E60">
      <w:pPr>
        <w:numPr>
          <w:ilvl w:val="0"/>
          <w:numId w:val="2"/>
        </w:numPr>
        <w:spacing w:before="100" w:beforeAutospacing="1" w:after="100" w:afterAutospacing="1" w:line="240" w:lineRule="auto"/>
        <w:jc w:val="both"/>
      </w:pPr>
      <w:r>
        <w:t>проводить профилактику заболеваний растений и животных (ветеринар, врач карантинной службы).</w:t>
      </w:r>
    </w:p>
    <w:p w:rsidR="00405812" w:rsidRDefault="00405812" w:rsidP="00F12E60">
      <w:pPr>
        <w:pStyle w:val="a3"/>
        <w:jc w:val="both"/>
      </w:pPr>
      <w:r>
        <w:rPr>
          <w:b/>
          <w:bCs/>
        </w:rPr>
        <w:t>Психологические требования</w:t>
      </w:r>
      <w:r>
        <w:t xml:space="preserve"> профессий «человек-природа»: </w:t>
      </w:r>
    </w:p>
    <w:p w:rsidR="00405812" w:rsidRDefault="00405812" w:rsidP="00F12E60">
      <w:pPr>
        <w:numPr>
          <w:ilvl w:val="0"/>
          <w:numId w:val="3"/>
        </w:numPr>
        <w:spacing w:before="100" w:beforeAutospacing="1" w:after="100" w:afterAutospacing="1" w:line="240" w:lineRule="auto"/>
        <w:jc w:val="both"/>
      </w:pPr>
      <w:r>
        <w:t>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w:t>
      </w:r>
    </w:p>
    <w:p w:rsidR="00405812" w:rsidRDefault="00405812" w:rsidP="00F12E60">
      <w:pPr>
        <w:numPr>
          <w:ilvl w:val="0"/>
          <w:numId w:val="3"/>
        </w:numPr>
        <w:spacing w:before="100" w:beforeAutospacing="1" w:after="100" w:afterAutospacing="1" w:line="240" w:lineRule="auto"/>
        <w:jc w:val="both"/>
      </w:pPr>
      <w:r>
        <w:t xml:space="preserve">поскольку результаты деятельности выявляются </w:t>
      </w:r>
      <w:proofErr w:type="gramStart"/>
      <w:r>
        <w:t>по</w:t>
      </w:r>
      <w:proofErr w:type="gramEnd"/>
      <w:r>
        <w:t xml:space="preserve"> </w:t>
      </w:r>
      <w:proofErr w:type="gramStart"/>
      <w:r>
        <w:t>прошествии</w:t>
      </w:r>
      <w:proofErr w:type="gramEnd"/>
      <w:r>
        <w:t xml:space="preserve">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w:t>
      </w:r>
    </w:p>
    <w:p w:rsidR="00405812" w:rsidRPr="00405812" w:rsidRDefault="00405812" w:rsidP="00F12E60">
      <w:pPr>
        <w:pStyle w:val="3"/>
        <w:jc w:val="center"/>
        <w:rPr>
          <w:color w:val="auto"/>
        </w:rPr>
      </w:pPr>
      <w:r w:rsidRPr="00405812">
        <w:rPr>
          <w:rStyle w:val="mw-headline"/>
          <w:color w:val="auto"/>
        </w:rPr>
        <w:lastRenderedPageBreak/>
        <w:t>«Человек-техника»</w:t>
      </w:r>
    </w:p>
    <w:p w:rsidR="00405812" w:rsidRDefault="00405812" w:rsidP="00F12E60">
      <w:pPr>
        <w:pStyle w:val="a3"/>
        <w:jc w:val="both"/>
      </w:pPr>
      <w:r>
        <w:t xml:space="preserve">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то ознакомьтесь с профессиями «человек-техника». </w:t>
      </w:r>
    </w:p>
    <w:p w:rsidR="00405812" w:rsidRDefault="00405812" w:rsidP="00F12E60">
      <w:pPr>
        <w:pStyle w:val="a3"/>
        <w:jc w:val="both"/>
      </w:pPr>
      <w:r>
        <w:rPr>
          <w:b/>
          <w:bCs/>
        </w:rPr>
        <w:t>Предметом труда</w:t>
      </w:r>
      <w:r>
        <w:t xml:space="preserve"> для представителей большинства профессий типа «человек техника» являются: </w:t>
      </w:r>
    </w:p>
    <w:p w:rsidR="00405812" w:rsidRDefault="00405812" w:rsidP="00F12E60">
      <w:pPr>
        <w:numPr>
          <w:ilvl w:val="0"/>
          <w:numId w:val="4"/>
        </w:numPr>
        <w:spacing w:before="100" w:beforeAutospacing="1" w:after="100" w:afterAutospacing="1" w:line="240" w:lineRule="auto"/>
        <w:jc w:val="both"/>
      </w:pPr>
      <w:r>
        <w:t>технические объекты (машины, механизмы);</w:t>
      </w:r>
    </w:p>
    <w:p w:rsidR="00405812" w:rsidRDefault="00405812" w:rsidP="00F12E60">
      <w:pPr>
        <w:numPr>
          <w:ilvl w:val="0"/>
          <w:numId w:val="4"/>
        </w:numPr>
        <w:spacing w:before="100" w:beforeAutospacing="1" w:after="100" w:afterAutospacing="1" w:line="240" w:lineRule="auto"/>
        <w:jc w:val="both"/>
      </w:pPr>
      <w:r>
        <w:t>материалы, виды энергии.</w:t>
      </w:r>
    </w:p>
    <w:p w:rsidR="00405812" w:rsidRDefault="00405812" w:rsidP="00F12E60">
      <w:pPr>
        <w:pStyle w:val="a3"/>
        <w:jc w:val="both"/>
      </w:pPr>
      <w:r>
        <w:t xml:space="preserve">Специалистам в этой области приходится выполнять следующие </w:t>
      </w:r>
      <w:r>
        <w:rPr>
          <w:b/>
          <w:bCs/>
        </w:rPr>
        <w:t>виды деятельности</w:t>
      </w:r>
      <w:r>
        <w:t xml:space="preserve">: </w:t>
      </w:r>
    </w:p>
    <w:p w:rsidR="00405812" w:rsidRDefault="00405812" w:rsidP="00F12E60">
      <w:pPr>
        <w:numPr>
          <w:ilvl w:val="0"/>
          <w:numId w:val="5"/>
        </w:numPr>
        <w:spacing w:before="100" w:beforeAutospacing="1" w:after="100" w:afterAutospacing="1" w:line="240" w:lineRule="auto"/>
        <w:jc w:val="both"/>
      </w:pPr>
      <w:proofErr w:type="gramStart"/>
      <w:r>
        <w:t>создание, монтаж, сборка технических устройств (специалисты проектируют, конструируют технические системы, устройства, разрабатывают процессы их изготовления.</w:t>
      </w:r>
      <w:proofErr w:type="gramEnd"/>
      <w:r>
        <w:t xml:space="preserve"> Из отдельных узлов, деталей собирают машины, механизмы, приборы, регулируют и налаживают их);</w:t>
      </w:r>
    </w:p>
    <w:p w:rsidR="00405812" w:rsidRDefault="00405812" w:rsidP="00F12E60">
      <w:pPr>
        <w:numPr>
          <w:ilvl w:val="0"/>
          <w:numId w:val="5"/>
        </w:numPr>
        <w:spacing w:before="100" w:beforeAutospacing="1" w:after="100" w:afterAutospacing="1" w:line="240" w:lineRule="auto"/>
        <w:jc w:val="both"/>
      </w:pPr>
      <w:r>
        <w:t>эксплуатация технических устройств (специалисты работают на станках, управляют транспортом, автоматическими системами);</w:t>
      </w:r>
    </w:p>
    <w:p w:rsidR="00405812" w:rsidRDefault="00405812" w:rsidP="00F12E60">
      <w:pPr>
        <w:numPr>
          <w:ilvl w:val="0"/>
          <w:numId w:val="5"/>
        </w:numPr>
        <w:spacing w:before="100" w:beforeAutospacing="1" w:after="100" w:afterAutospacing="1" w:line="240" w:lineRule="auto"/>
        <w:jc w:val="both"/>
      </w:pPr>
      <w:proofErr w:type="gramStart"/>
      <w:r>
        <w:t>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w:t>
      </w:r>
      <w:proofErr w:type="gramEnd"/>
    </w:p>
    <w:p w:rsidR="00405812" w:rsidRDefault="00405812" w:rsidP="00F12E60">
      <w:pPr>
        <w:pStyle w:val="a3"/>
        <w:jc w:val="both"/>
      </w:pPr>
      <w:r>
        <w:rPr>
          <w:b/>
          <w:bCs/>
        </w:rPr>
        <w:t>Психологические требования</w:t>
      </w:r>
      <w:r>
        <w:t xml:space="preserve"> профессий «человек-техника»: </w:t>
      </w:r>
    </w:p>
    <w:p w:rsidR="00405812" w:rsidRDefault="00405812" w:rsidP="00F12E60">
      <w:pPr>
        <w:numPr>
          <w:ilvl w:val="0"/>
          <w:numId w:val="6"/>
        </w:numPr>
        <w:spacing w:before="100" w:beforeAutospacing="1" w:after="100" w:afterAutospacing="1" w:line="240" w:lineRule="auto"/>
        <w:jc w:val="both"/>
      </w:pPr>
      <w:r>
        <w:t>хорошая координация движений;</w:t>
      </w:r>
    </w:p>
    <w:p w:rsidR="00405812" w:rsidRDefault="00405812" w:rsidP="00F12E60">
      <w:pPr>
        <w:numPr>
          <w:ilvl w:val="0"/>
          <w:numId w:val="6"/>
        </w:numPr>
        <w:spacing w:before="100" w:beforeAutospacing="1" w:after="100" w:afterAutospacing="1" w:line="240" w:lineRule="auto"/>
        <w:jc w:val="both"/>
      </w:pPr>
      <w:r>
        <w:t>точное зрительное, слуховое, вибрационное и кинестетическое восприятие;</w:t>
      </w:r>
    </w:p>
    <w:p w:rsidR="00405812" w:rsidRDefault="00405812" w:rsidP="00F12E60">
      <w:pPr>
        <w:numPr>
          <w:ilvl w:val="0"/>
          <w:numId w:val="6"/>
        </w:numPr>
        <w:spacing w:before="100" w:beforeAutospacing="1" w:after="100" w:afterAutospacing="1" w:line="240" w:lineRule="auto"/>
        <w:jc w:val="both"/>
      </w:pPr>
      <w:r>
        <w:t>развитое техническое и творческое мышление и воображение;</w:t>
      </w:r>
    </w:p>
    <w:p w:rsidR="00405812" w:rsidRDefault="00405812" w:rsidP="00F12E60">
      <w:pPr>
        <w:numPr>
          <w:ilvl w:val="0"/>
          <w:numId w:val="6"/>
        </w:numPr>
        <w:spacing w:before="100" w:beforeAutospacing="1" w:after="100" w:afterAutospacing="1" w:line="240" w:lineRule="auto"/>
        <w:jc w:val="both"/>
      </w:pPr>
      <w:r>
        <w:t>умение переключать и концентрировать внимание;</w:t>
      </w:r>
    </w:p>
    <w:p w:rsidR="00405812" w:rsidRDefault="00405812" w:rsidP="00F12E60">
      <w:pPr>
        <w:numPr>
          <w:ilvl w:val="0"/>
          <w:numId w:val="6"/>
        </w:numPr>
        <w:spacing w:before="100" w:beforeAutospacing="1" w:after="100" w:afterAutospacing="1" w:line="240" w:lineRule="auto"/>
        <w:jc w:val="both"/>
      </w:pPr>
      <w:r>
        <w:t>наблюдательность.</w:t>
      </w:r>
    </w:p>
    <w:p w:rsidR="00405812" w:rsidRPr="00405812" w:rsidRDefault="00405812" w:rsidP="00F12E60">
      <w:pPr>
        <w:pStyle w:val="3"/>
        <w:jc w:val="center"/>
        <w:rPr>
          <w:color w:val="auto"/>
        </w:rPr>
      </w:pPr>
      <w:r w:rsidRPr="00405812">
        <w:rPr>
          <w:rStyle w:val="mw-headline"/>
          <w:color w:val="auto"/>
        </w:rPr>
        <w:t>«Человек-знаковая система»</w:t>
      </w:r>
    </w:p>
    <w:p w:rsidR="00405812" w:rsidRDefault="00405812" w:rsidP="00F12E60">
      <w:pPr>
        <w:pStyle w:val="a3"/>
        <w:jc w:val="both"/>
      </w:pPr>
      <w:r>
        <w:t>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 п., то знакомьтесь с профессиями типа «человек -знаковая система». Большинство профессий этого типа связано с переработкой информации. Предметом труда</w:t>
      </w:r>
      <w:r>
        <w:rPr>
          <w:b/>
          <w:bCs/>
        </w:rPr>
        <w:t xml:space="preserve"> для представителей большинства профессий типа «человек знаковая система» являются:</w:t>
      </w:r>
      <w:r>
        <w:t xml:space="preserve"> </w:t>
      </w:r>
    </w:p>
    <w:p w:rsidR="00405812" w:rsidRDefault="00405812" w:rsidP="00F12E60">
      <w:pPr>
        <w:numPr>
          <w:ilvl w:val="0"/>
          <w:numId w:val="7"/>
        </w:numPr>
        <w:spacing w:before="100" w:beforeAutospacing="1" w:after="100" w:afterAutospacing="1" w:line="240" w:lineRule="auto"/>
        <w:jc w:val="both"/>
      </w:pPr>
      <w:r>
        <w:t>тексты на родном или иностранном языках (редактор, корректор, машинистка, делопроизводитель, телеграфист, наборщик);</w:t>
      </w:r>
    </w:p>
    <w:p w:rsidR="00405812" w:rsidRDefault="00405812" w:rsidP="00F12E60">
      <w:pPr>
        <w:numPr>
          <w:ilvl w:val="0"/>
          <w:numId w:val="7"/>
        </w:numPr>
        <w:spacing w:before="100" w:beforeAutospacing="1" w:after="100" w:afterAutospacing="1" w:line="240" w:lineRule="auto"/>
        <w:jc w:val="both"/>
      </w:pPr>
      <w:r>
        <w:t>цифры, формулы, таблицы (программист, оператор ЗВМ, экономист, бухгалтер, статистик);</w:t>
      </w:r>
    </w:p>
    <w:p w:rsidR="00405812" w:rsidRDefault="00405812" w:rsidP="00F12E60">
      <w:pPr>
        <w:numPr>
          <w:ilvl w:val="0"/>
          <w:numId w:val="7"/>
        </w:numPr>
        <w:spacing w:before="100" w:beforeAutospacing="1" w:after="100" w:afterAutospacing="1" w:line="240" w:lineRule="auto"/>
        <w:jc w:val="both"/>
      </w:pPr>
      <w:r>
        <w:t>чертежи, схемы, карты (конструктор, инженер-технолог, чертежник, копировальщик, штурман, геодезист);</w:t>
      </w:r>
    </w:p>
    <w:p w:rsidR="00405812" w:rsidRDefault="00405812" w:rsidP="00F12E60">
      <w:pPr>
        <w:numPr>
          <w:ilvl w:val="0"/>
          <w:numId w:val="7"/>
        </w:numPr>
        <w:spacing w:before="100" w:beforeAutospacing="1" w:after="100" w:afterAutospacing="1" w:line="240" w:lineRule="auto"/>
        <w:jc w:val="both"/>
      </w:pPr>
      <w:r>
        <w:t>звуковые сигналы (радист, стенографист, телефонист, звукооператор).</w:t>
      </w:r>
    </w:p>
    <w:p w:rsidR="00405812" w:rsidRDefault="00405812" w:rsidP="00F12E60">
      <w:pPr>
        <w:pStyle w:val="a3"/>
        <w:jc w:val="both"/>
      </w:pPr>
      <w:r>
        <w:rPr>
          <w:b/>
          <w:bCs/>
        </w:rPr>
        <w:t>Психологические требования</w:t>
      </w:r>
      <w:r>
        <w:t xml:space="preserve"> профессий «человек-знаковая система»: </w:t>
      </w:r>
    </w:p>
    <w:p w:rsidR="00405812" w:rsidRDefault="00405812" w:rsidP="00F12E60">
      <w:pPr>
        <w:numPr>
          <w:ilvl w:val="0"/>
          <w:numId w:val="8"/>
        </w:numPr>
        <w:spacing w:before="100" w:beforeAutospacing="1" w:after="100" w:afterAutospacing="1" w:line="240" w:lineRule="auto"/>
        <w:jc w:val="both"/>
      </w:pPr>
      <w:r>
        <w:t>хорошая оперативная и механическая память;</w:t>
      </w:r>
    </w:p>
    <w:p w:rsidR="00405812" w:rsidRDefault="00405812" w:rsidP="00F12E60">
      <w:pPr>
        <w:numPr>
          <w:ilvl w:val="0"/>
          <w:numId w:val="8"/>
        </w:numPr>
        <w:spacing w:before="100" w:beforeAutospacing="1" w:after="100" w:afterAutospacing="1" w:line="240" w:lineRule="auto"/>
        <w:jc w:val="both"/>
      </w:pPr>
      <w:r>
        <w:t>способность к длительной концентрации внимания на отвлеченном (знаковом) материале;</w:t>
      </w:r>
    </w:p>
    <w:p w:rsidR="00405812" w:rsidRDefault="00405812" w:rsidP="00F12E60">
      <w:pPr>
        <w:numPr>
          <w:ilvl w:val="0"/>
          <w:numId w:val="8"/>
        </w:numPr>
        <w:spacing w:before="100" w:beforeAutospacing="1" w:after="100" w:afterAutospacing="1" w:line="240" w:lineRule="auto"/>
        <w:jc w:val="both"/>
      </w:pPr>
      <w:r>
        <w:t>хорошее распределение и переключение внимания;</w:t>
      </w:r>
    </w:p>
    <w:p w:rsidR="00405812" w:rsidRDefault="00405812" w:rsidP="00F12E60">
      <w:pPr>
        <w:numPr>
          <w:ilvl w:val="0"/>
          <w:numId w:val="8"/>
        </w:numPr>
        <w:spacing w:before="100" w:beforeAutospacing="1" w:after="100" w:afterAutospacing="1" w:line="240" w:lineRule="auto"/>
        <w:jc w:val="both"/>
      </w:pPr>
      <w:r>
        <w:t>точность восприятия, умение видеть то, что стоит за условными знаками;</w:t>
      </w:r>
    </w:p>
    <w:p w:rsidR="00405812" w:rsidRDefault="00405812" w:rsidP="00F12E60">
      <w:pPr>
        <w:numPr>
          <w:ilvl w:val="0"/>
          <w:numId w:val="8"/>
        </w:numPr>
        <w:spacing w:before="100" w:beforeAutospacing="1" w:after="100" w:afterAutospacing="1" w:line="240" w:lineRule="auto"/>
        <w:jc w:val="both"/>
      </w:pPr>
      <w:r>
        <w:t>усидчивость, терпение;</w:t>
      </w:r>
    </w:p>
    <w:p w:rsidR="00405812" w:rsidRDefault="00405812" w:rsidP="00F12E60">
      <w:pPr>
        <w:numPr>
          <w:ilvl w:val="0"/>
          <w:numId w:val="8"/>
        </w:numPr>
        <w:spacing w:before="100" w:beforeAutospacing="1" w:after="100" w:afterAutospacing="1" w:line="240" w:lineRule="auto"/>
        <w:jc w:val="both"/>
      </w:pPr>
      <w:r>
        <w:t>логическое мышление.</w:t>
      </w:r>
    </w:p>
    <w:p w:rsidR="00405812" w:rsidRPr="00405812" w:rsidRDefault="00405812" w:rsidP="00F12E60">
      <w:pPr>
        <w:pStyle w:val="3"/>
        <w:jc w:val="center"/>
        <w:rPr>
          <w:color w:val="auto"/>
        </w:rPr>
      </w:pPr>
      <w:r w:rsidRPr="00405812">
        <w:rPr>
          <w:rStyle w:val="mw-headline"/>
          <w:color w:val="auto"/>
        </w:rPr>
        <w:lastRenderedPageBreak/>
        <w:t>«Человек-художественный образ»</w:t>
      </w:r>
    </w:p>
    <w:p w:rsidR="00405812" w:rsidRDefault="00405812" w:rsidP="00F12E60">
      <w:pPr>
        <w:pStyle w:val="a3"/>
        <w:jc w:val="both"/>
      </w:pPr>
      <w:r>
        <w:rPr>
          <w:b/>
          <w:bCs/>
        </w:rPr>
        <w:t>Предметом труда</w:t>
      </w:r>
      <w:r>
        <w:t xml:space="preserve"> для представителей большинства профессий типа «человек знаковая система» является: </w:t>
      </w:r>
    </w:p>
    <w:p w:rsidR="00405812" w:rsidRDefault="00405812" w:rsidP="00F12E60">
      <w:pPr>
        <w:numPr>
          <w:ilvl w:val="0"/>
          <w:numId w:val="9"/>
        </w:numPr>
        <w:spacing w:before="100" w:beforeAutospacing="1" w:after="100" w:afterAutospacing="1" w:line="240" w:lineRule="auto"/>
        <w:jc w:val="both"/>
      </w:pPr>
      <w:r>
        <w:t>художественный образ, способы его построения.</w:t>
      </w:r>
    </w:p>
    <w:p w:rsidR="00405812" w:rsidRDefault="00405812" w:rsidP="00F12E60">
      <w:pPr>
        <w:pStyle w:val="a3"/>
        <w:jc w:val="both"/>
      </w:pPr>
      <w:r>
        <w:t xml:space="preserve">Специалистам в этой области приходится выполнять следующие </w:t>
      </w:r>
      <w:r>
        <w:rPr>
          <w:b/>
          <w:bCs/>
        </w:rPr>
        <w:t>виды деятельности</w:t>
      </w:r>
      <w:r>
        <w:t xml:space="preserve">: </w:t>
      </w:r>
    </w:p>
    <w:p w:rsidR="00405812" w:rsidRDefault="00405812" w:rsidP="00F12E60">
      <w:pPr>
        <w:numPr>
          <w:ilvl w:val="0"/>
          <w:numId w:val="10"/>
        </w:numPr>
        <w:spacing w:before="100" w:beforeAutospacing="1" w:after="100" w:afterAutospacing="1" w:line="240" w:lineRule="auto"/>
        <w:jc w:val="both"/>
      </w:pPr>
      <w:proofErr w:type="gramStart"/>
      <w:r>
        <w:t>создание, проектирование художественных произведений (писатель, художник, композитор, модельер, архитектор, скульптор, журналист, хореограф);</w:t>
      </w:r>
      <w:proofErr w:type="gramEnd"/>
    </w:p>
    <w:p w:rsidR="00405812" w:rsidRDefault="00405812" w:rsidP="00F12E60">
      <w:pPr>
        <w:numPr>
          <w:ilvl w:val="0"/>
          <w:numId w:val="10"/>
        </w:numPr>
        <w:spacing w:before="100" w:beforeAutospacing="1" w:after="100" w:afterAutospacing="1" w:line="240" w:lineRule="auto"/>
        <w:jc w:val="both"/>
      </w:pPr>
      <w:proofErr w:type="gramStart"/>
      <w:r>
        <w:t>воспроизведение, изготовление различных изделий по образцу (ювелир, реставратор, гравер, музыкант, актер, столяр-краснодеревщик);</w:t>
      </w:r>
      <w:proofErr w:type="gramEnd"/>
    </w:p>
    <w:p w:rsidR="00405812" w:rsidRDefault="00405812" w:rsidP="00F12E60">
      <w:pPr>
        <w:numPr>
          <w:ilvl w:val="0"/>
          <w:numId w:val="10"/>
        </w:numPr>
        <w:spacing w:before="100" w:beforeAutospacing="1" w:after="100" w:afterAutospacing="1" w:line="240" w:lineRule="auto"/>
        <w:jc w:val="both"/>
      </w:pPr>
      <w:r>
        <w:t>размножение художественных произведений в массовом производстве (мастер по росписи фарфора, шлифовщик по камню и хрусталю, маляр, печатник).</w:t>
      </w:r>
    </w:p>
    <w:p w:rsidR="00405812" w:rsidRDefault="00405812" w:rsidP="00F12E60">
      <w:pPr>
        <w:pStyle w:val="a3"/>
        <w:jc w:val="both"/>
      </w:pPr>
      <w:r>
        <w:rPr>
          <w:b/>
          <w:bCs/>
        </w:rPr>
        <w:t>Психологические требования</w:t>
      </w:r>
      <w:r>
        <w:t xml:space="preserve"> профессий «человек-художественный образ»: </w:t>
      </w:r>
    </w:p>
    <w:p w:rsidR="00405812" w:rsidRDefault="00405812" w:rsidP="00F12E60">
      <w:pPr>
        <w:numPr>
          <w:ilvl w:val="0"/>
          <w:numId w:val="11"/>
        </w:numPr>
        <w:spacing w:before="100" w:beforeAutospacing="1" w:after="100" w:afterAutospacing="1" w:line="240" w:lineRule="auto"/>
        <w:jc w:val="both"/>
      </w:pPr>
      <w:r>
        <w:t>художественные способности; развитое зрительное восприятие;</w:t>
      </w:r>
    </w:p>
    <w:p w:rsidR="00405812" w:rsidRDefault="00405812" w:rsidP="00F12E60">
      <w:pPr>
        <w:numPr>
          <w:ilvl w:val="0"/>
          <w:numId w:val="11"/>
        </w:numPr>
        <w:spacing w:before="100" w:beforeAutospacing="1" w:after="100" w:afterAutospacing="1" w:line="240" w:lineRule="auto"/>
        <w:jc w:val="both"/>
      </w:pPr>
      <w:r>
        <w:t>наблюдательность, зрительная память; наглядно-образное мышление; творческое воображение;</w:t>
      </w:r>
    </w:p>
    <w:p w:rsidR="00405812" w:rsidRDefault="00405812" w:rsidP="00F12E60">
      <w:pPr>
        <w:numPr>
          <w:ilvl w:val="0"/>
          <w:numId w:val="11"/>
        </w:numPr>
        <w:spacing w:before="100" w:beforeAutospacing="1" w:after="100" w:afterAutospacing="1" w:line="240" w:lineRule="auto"/>
        <w:jc w:val="both"/>
      </w:pPr>
      <w:r>
        <w:t>знание психологических законов эмоционального воздействия на людей.</w:t>
      </w:r>
    </w:p>
    <w:p w:rsidR="00405812" w:rsidRPr="00F12E60" w:rsidRDefault="00405812" w:rsidP="00F12E60">
      <w:pPr>
        <w:pStyle w:val="3"/>
        <w:jc w:val="center"/>
        <w:rPr>
          <w:color w:val="auto"/>
        </w:rPr>
      </w:pPr>
      <w:r w:rsidRPr="00F12E60">
        <w:rPr>
          <w:rStyle w:val="mw-headline"/>
          <w:color w:val="auto"/>
        </w:rPr>
        <w:t>«Человек-человек»</w:t>
      </w:r>
    </w:p>
    <w:p w:rsidR="00405812" w:rsidRDefault="00405812" w:rsidP="00F12E60">
      <w:pPr>
        <w:pStyle w:val="a3"/>
        <w:jc w:val="both"/>
      </w:pPr>
      <w:r>
        <w:t>Предметом труда</w:t>
      </w:r>
      <w:r>
        <w:rPr>
          <w:b/>
          <w:bCs/>
        </w:rPr>
        <w:t xml:space="preserve"> для представителей большинства профессий типа «человек </w:t>
      </w:r>
      <w:r w:rsidR="00F12E60">
        <w:rPr>
          <w:b/>
          <w:bCs/>
        </w:rPr>
        <w:t xml:space="preserve">- </w:t>
      </w:r>
      <w:r>
        <w:rPr>
          <w:b/>
          <w:bCs/>
        </w:rPr>
        <w:t>человек» являются:</w:t>
      </w:r>
      <w:r>
        <w:t xml:space="preserve"> </w:t>
      </w:r>
    </w:p>
    <w:p w:rsidR="00405812" w:rsidRDefault="00405812" w:rsidP="00F12E60">
      <w:pPr>
        <w:numPr>
          <w:ilvl w:val="0"/>
          <w:numId w:val="12"/>
        </w:numPr>
        <w:spacing w:before="100" w:beforeAutospacing="1" w:after="100" w:afterAutospacing="1" w:line="240" w:lineRule="auto"/>
        <w:jc w:val="both"/>
      </w:pPr>
      <w:r>
        <w:t>люди.</w:t>
      </w:r>
    </w:p>
    <w:p w:rsidR="00405812" w:rsidRDefault="00405812" w:rsidP="00F12E60">
      <w:pPr>
        <w:pStyle w:val="a3"/>
        <w:jc w:val="both"/>
      </w:pPr>
      <w:r>
        <w:t xml:space="preserve">Специалистам в этой области приходится выполнять следующие </w:t>
      </w:r>
      <w:r>
        <w:rPr>
          <w:b/>
          <w:bCs/>
        </w:rPr>
        <w:t>виды деятельности</w:t>
      </w:r>
      <w:r>
        <w:t xml:space="preserve">: </w:t>
      </w:r>
    </w:p>
    <w:p w:rsidR="00405812" w:rsidRDefault="00405812" w:rsidP="00F12E60">
      <w:pPr>
        <w:numPr>
          <w:ilvl w:val="0"/>
          <w:numId w:val="13"/>
        </w:numPr>
        <w:spacing w:before="100" w:beforeAutospacing="1" w:after="100" w:afterAutospacing="1" w:line="240" w:lineRule="auto"/>
        <w:jc w:val="both"/>
      </w:pPr>
      <w:r>
        <w:t>воспитание, обучение людей (воспитатель, учитель, спортивный тренер);</w:t>
      </w:r>
    </w:p>
    <w:p w:rsidR="00405812" w:rsidRDefault="00405812" w:rsidP="00F12E60">
      <w:pPr>
        <w:numPr>
          <w:ilvl w:val="0"/>
          <w:numId w:val="13"/>
        </w:numPr>
        <w:spacing w:before="100" w:beforeAutospacing="1" w:after="100" w:afterAutospacing="1" w:line="240" w:lineRule="auto"/>
        <w:jc w:val="both"/>
      </w:pPr>
      <w:r>
        <w:t>медицинское обслуживание (врач, фельдшер, медсестра, няня);</w:t>
      </w:r>
    </w:p>
    <w:p w:rsidR="00405812" w:rsidRDefault="00405812" w:rsidP="00F12E60">
      <w:pPr>
        <w:numPr>
          <w:ilvl w:val="0"/>
          <w:numId w:val="13"/>
        </w:numPr>
        <w:spacing w:before="100" w:beforeAutospacing="1" w:after="100" w:afterAutospacing="1" w:line="240" w:lineRule="auto"/>
        <w:jc w:val="both"/>
      </w:pPr>
      <w:r>
        <w:t>бытовое обслуживание (продавец, парикмахер, официант, вахтер);</w:t>
      </w:r>
    </w:p>
    <w:p w:rsidR="00405812" w:rsidRDefault="00405812" w:rsidP="00F12E60">
      <w:pPr>
        <w:numPr>
          <w:ilvl w:val="0"/>
          <w:numId w:val="13"/>
        </w:numPr>
        <w:spacing w:before="100" w:beforeAutospacing="1" w:after="100" w:afterAutospacing="1" w:line="240" w:lineRule="auto"/>
        <w:jc w:val="both"/>
      </w:pPr>
      <w:r>
        <w:t>информационное обслуживание (библиотекарь, экскурсовод, лектор);</w:t>
      </w:r>
    </w:p>
    <w:p w:rsidR="00405812" w:rsidRDefault="00405812" w:rsidP="00F12E60">
      <w:pPr>
        <w:numPr>
          <w:ilvl w:val="0"/>
          <w:numId w:val="13"/>
        </w:numPr>
        <w:spacing w:before="100" w:beforeAutospacing="1" w:after="100" w:afterAutospacing="1" w:line="240" w:lineRule="auto"/>
        <w:jc w:val="both"/>
      </w:pPr>
      <w:r>
        <w:t>защита общества и государства (юрист, милиционер, инспектор, военнослужащий).</w:t>
      </w:r>
    </w:p>
    <w:p w:rsidR="00405812" w:rsidRDefault="00405812" w:rsidP="00F12E60">
      <w:pPr>
        <w:pStyle w:val="a3"/>
        <w:jc w:val="both"/>
      </w:pPr>
      <w:r>
        <w:rPr>
          <w:b/>
          <w:bCs/>
        </w:rPr>
        <w:t>Психологические требования</w:t>
      </w:r>
      <w:r>
        <w:t xml:space="preserve"> профессий «человек-человек»: </w:t>
      </w:r>
    </w:p>
    <w:p w:rsidR="00405812" w:rsidRDefault="00405812" w:rsidP="00F12E60">
      <w:pPr>
        <w:numPr>
          <w:ilvl w:val="0"/>
          <w:numId w:val="14"/>
        </w:numPr>
        <w:spacing w:before="100" w:beforeAutospacing="1" w:after="100" w:afterAutospacing="1" w:line="240" w:lineRule="auto"/>
        <w:jc w:val="both"/>
      </w:pPr>
      <w:r>
        <w:t>стремление к общению, умение легко вступать в контакт с незнакомыми людьми;</w:t>
      </w:r>
    </w:p>
    <w:p w:rsidR="00405812" w:rsidRDefault="00405812" w:rsidP="00F12E60">
      <w:pPr>
        <w:numPr>
          <w:ilvl w:val="0"/>
          <w:numId w:val="14"/>
        </w:numPr>
        <w:spacing w:before="100" w:beforeAutospacing="1" w:after="100" w:afterAutospacing="1" w:line="240" w:lineRule="auto"/>
        <w:jc w:val="both"/>
      </w:pPr>
      <w:r>
        <w:t>устойчивое хорошее самочувствие при работе с людьми;</w:t>
      </w:r>
    </w:p>
    <w:p w:rsidR="00405812" w:rsidRDefault="00405812" w:rsidP="00F12E60">
      <w:pPr>
        <w:numPr>
          <w:ilvl w:val="0"/>
          <w:numId w:val="14"/>
        </w:numPr>
        <w:spacing w:before="100" w:beforeAutospacing="1" w:after="100" w:afterAutospacing="1" w:line="240" w:lineRule="auto"/>
        <w:jc w:val="both"/>
      </w:pPr>
      <w:r>
        <w:t>доброжелательность, отзывчивость;</w:t>
      </w:r>
    </w:p>
    <w:p w:rsidR="00405812" w:rsidRDefault="00405812" w:rsidP="00F12E60">
      <w:pPr>
        <w:numPr>
          <w:ilvl w:val="0"/>
          <w:numId w:val="14"/>
        </w:numPr>
        <w:spacing w:before="100" w:beforeAutospacing="1" w:after="100" w:afterAutospacing="1" w:line="240" w:lineRule="auto"/>
        <w:jc w:val="both"/>
      </w:pPr>
      <w:r>
        <w:t>выдержка;</w:t>
      </w:r>
    </w:p>
    <w:p w:rsidR="00405812" w:rsidRDefault="00405812" w:rsidP="00F12E60">
      <w:pPr>
        <w:numPr>
          <w:ilvl w:val="0"/>
          <w:numId w:val="14"/>
        </w:numPr>
        <w:spacing w:before="100" w:beforeAutospacing="1" w:after="100" w:afterAutospacing="1" w:line="240" w:lineRule="auto"/>
        <w:jc w:val="both"/>
      </w:pPr>
      <w:r>
        <w:t>умение сдерживать эмоции;</w:t>
      </w:r>
    </w:p>
    <w:p w:rsidR="00405812" w:rsidRDefault="00405812" w:rsidP="00F12E60">
      <w:pPr>
        <w:numPr>
          <w:ilvl w:val="0"/>
          <w:numId w:val="14"/>
        </w:numPr>
        <w:spacing w:before="100" w:beforeAutospacing="1" w:after="100" w:afterAutospacing="1" w:line="240" w:lineRule="auto"/>
        <w:jc w:val="both"/>
      </w:pPr>
      <w:r>
        <w:t>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людей, умение улаживать разногласия между ними, организовывать их взаимодействие;</w:t>
      </w:r>
    </w:p>
    <w:p w:rsidR="00405812" w:rsidRDefault="00405812" w:rsidP="00F12E60">
      <w:pPr>
        <w:numPr>
          <w:ilvl w:val="0"/>
          <w:numId w:val="14"/>
        </w:numPr>
        <w:spacing w:before="100" w:beforeAutospacing="1" w:after="100" w:afterAutospacing="1" w:line="240" w:lineRule="auto"/>
        <w:jc w:val="both"/>
      </w:pPr>
      <w:r>
        <w:t>способность мысленно ставить себя на место другого человека, умение слушать, учитывать мнение другого человека;</w:t>
      </w:r>
    </w:p>
    <w:p w:rsidR="00405812" w:rsidRDefault="00405812" w:rsidP="00F12E60">
      <w:pPr>
        <w:numPr>
          <w:ilvl w:val="0"/>
          <w:numId w:val="14"/>
        </w:numPr>
        <w:spacing w:before="100" w:beforeAutospacing="1" w:after="100" w:afterAutospacing="1" w:line="240" w:lineRule="auto"/>
        <w:jc w:val="both"/>
      </w:pPr>
      <w:r>
        <w:t>способность владеть речью, мимикой, жестами;</w:t>
      </w:r>
    </w:p>
    <w:p w:rsidR="00405812" w:rsidRDefault="00405812" w:rsidP="00F12E60">
      <w:pPr>
        <w:numPr>
          <w:ilvl w:val="0"/>
          <w:numId w:val="14"/>
        </w:numPr>
        <w:spacing w:before="100" w:beforeAutospacing="1" w:after="100" w:afterAutospacing="1" w:line="240" w:lineRule="auto"/>
        <w:jc w:val="both"/>
      </w:pPr>
      <w:r>
        <w:t>развитая речь, способность находить общий язык с разными людьми;</w:t>
      </w:r>
    </w:p>
    <w:p w:rsidR="00405812" w:rsidRDefault="00405812" w:rsidP="00F12E60">
      <w:pPr>
        <w:numPr>
          <w:ilvl w:val="0"/>
          <w:numId w:val="14"/>
        </w:numPr>
        <w:spacing w:before="100" w:beforeAutospacing="1" w:after="100" w:afterAutospacing="1" w:line="240" w:lineRule="auto"/>
        <w:jc w:val="both"/>
      </w:pPr>
      <w:r>
        <w:t>умение убеждать людей;</w:t>
      </w:r>
    </w:p>
    <w:p w:rsidR="00405812" w:rsidRDefault="00405812" w:rsidP="00F12E60">
      <w:pPr>
        <w:numPr>
          <w:ilvl w:val="0"/>
          <w:numId w:val="14"/>
        </w:numPr>
        <w:spacing w:before="100" w:beforeAutospacing="1" w:after="100" w:afterAutospacing="1" w:line="240" w:lineRule="auto"/>
        <w:jc w:val="both"/>
      </w:pPr>
      <w:r>
        <w:t>аккуратность, пунктуальность, собранность;</w:t>
      </w:r>
    </w:p>
    <w:p w:rsidR="00405812" w:rsidRDefault="00405812" w:rsidP="00F12E60">
      <w:pPr>
        <w:numPr>
          <w:ilvl w:val="0"/>
          <w:numId w:val="14"/>
        </w:numPr>
        <w:spacing w:before="100" w:beforeAutospacing="1" w:after="100" w:afterAutospacing="1" w:line="240" w:lineRule="auto"/>
        <w:jc w:val="both"/>
      </w:pPr>
      <w:r>
        <w:t>знание психологии людей.</w:t>
      </w:r>
    </w:p>
    <w:sectPr w:rsidR="00405812" w:rsidSect="002E68C6">
      <w:pgSz w:w="11906" w:h="16838"/>
      <w:pgMar w:top="720" w:right="720" w:bottom="82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9B" w:rsidRDefault="00EF079B" w:rsidP="00746A45">
      <w:pPr>
        <w:spacing w:after="0" w:line="240" w:lineRule="auto"/>
      </w:pPr>
      <w:r>
        <w:separator/>
      </w:r>
    </w:p>
  </w:endnote>
  <w:endnote w:type="continuationSeparator" w:id="0">
    <w:p w:rsidR="00EF079B" w:rsidRDefault="00EF079B" w:rsidP="0074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9B" w:rsidRDefault="00EF079B" w:rsidP="00746A45">
      <w:pPr>
        <w:spacing w:after="0" w:line="240" w:lineRule="auto"/>
      </w:pPr>
      <w:r>
        <w:separator/>
      </w:r>
    </w:p>
  </w:footnote>
  <w:footnote w:type="continuationSeparator" w:id="0">
    <w:p w:rsidR="00EF079B" w:rsidRDefault="00EF079B" w:rsidP="00746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977"/>
    <w:multiLevelType w:val="multilevel"/>
    <w:tmpl w:val="AFD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4305B"/>
    <w:multiLevelType w:val="multilevel"/>
    <w:tmpl w:val="8E6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C35BE"/>
    <w:multiLevelType w:val="multilevel"/>
    <w:tmpl w:val="15AE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43BA5"/>
    <w:multiLevelType w:val="multilevel"/>
    <w:tmpl w:val="C92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25E5F"/>
    <w:multiLevelType w:val="multilevel"/>
    <w:tmpl w:val="33E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B263B"/>
    <w:multiLevelType w:val="multilevel"/>
    <w:tmpl w:val="CFA0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E4FF9"/>
    <w:multiLevelType w:val="multilevel"/>
    <w:tmpl w:val="7ADA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A286D"/>
    <w:multiLevelType w:val="multilevel"/>
    <w:tmpl w:val="32E6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351E36"/>
    <w:multiLevelType w:val="multilevel"/>
    <w:tmpl w:val="6B98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F0403"/>
    <w:multiLevelType w:val="multilevel"/>
    <w:tmpl w:val="3C8A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64CE2"/>
    <w:multiLevelType w:val="multilevel"/>
    <w:tmpl w:val="969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306DD6"/>
    <w:multiLevelType w:val="multilevel"/>
    <w:tmpl w:val="FB3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3807C7"/>
    <w:multiLevelType w:val="multilevel"/>
    <w:tmpl w:val="111E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5F4619"/>
    <w:multiLevelType w:val="multilevel"/>
    <w:tmpl w:val="E99A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2"/>
  </w:num>
  <w:num w:numId="5">
    <w:abstractNumId w:val="11"/>
  </w:num>
  <w:num w:numId="6">
    <w:abstractNumId w:val="4"/>
  </w:num>
  <w:num w:numId="7">
    <w:abstractNumId w:val="1"/>
  </w:num>
  <w:num w:numId="8">
    <w:abstractNumId w:val="8"/>
  </w:num>
  <w:num w:numId="9">
    <w:abstractNumId w:val="7"/>
  </w:num>
  <w:num w:numId="10">
    <w:abstractNumId w:val="10"/>
  </w:num>
  <w:num w:numId="11">
    <w:abstractNumId w:val="13"/>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E5"/>
    <w:rsid w:val="00221E09"/>
    <w:rsid w:val="002A4E99"/>
    <w:rsid w:val="002E68C6"/>
    <w:rsid w:val="00405812"/>
    <w:rsid w:val="00547FE5"/>
    <w:rsid w:val="006540D4"/>
    <w:rsid w:val="006715DF"/>
    <w:rsid w:val="00683223"/>
    <w:rsid w:val="00746A45"/>
    <w:rsid w:val="0077403E"/>
    <w:rsid w:val="0077452C"/>
    <w:rsid w:val="00820719"/>
    <w:rsid w:val="00CF3B14"/>
    <w:rsid w:val="00D034FC"/>
    <w:rsid w:val="00DB3390"/>
    <w:rsid w:val="00EF079B"/>
    <w:rsid w:val="00F12E60"/>
    <w:rsid w:val="00F3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58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05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58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5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405812"/>
  </w:style>
  <w:style w:type="character" w:customStyle="1" w:styleId="30">
    <w:name w:val="Заголовок 3 Знак"/>
    <w:basedOn w:val="a0"/>
    <w:link w:val="3"/>
    <w:uiPriority w:val="9"/>
    <w:semiHidden/>
    <w:rsid w:val="00405812"/>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405812"/>
    <w:pPr>
      <w:ind w:left="720"/>
      <w:contextualSpacing/>
    </w:pPr>
  </w:style>
  <w:style w:type="paragraph" w:styleId="a5">
    <w:name w:val="header"/>
    <w:basedOn w:val="a"/>
    <w:link w:val="a6"/>
    <w:uiPriority w:val="99"/>
    <w:unhideWhenUsed/>
    <w:rsid w:val="00746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A45"/>
  </w:style>
  <w:style w:type="paragraph" w:styleId="a7">
    <w:name w:val="footer"/>
    <w:basedOn w:val="a"/>
    <w:link w:val="a8"/>
    <w:uiPriority w:val="99"/>
    <w:unhideWhenUsed/>
    <w:rsid w:val="00746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A45"/>
  </w:style>
  <w:style w:type="character" w:styleId="a9">
    <w:name w:val="Hyperlink"/>
    <w:basedOn w:val="a0"/>
    <w:uiPriority w:val="99"/>
    <w:semiHidden/>
    <w:unhideWhenUsed/>
    <w:rsid w:val="00746A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58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05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58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5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405812"/>
  </w:style>
  <w:style w:type="character" w:customStyle="1" w:styleId="30">
    <w:name w:val="Заголовок 3 Знак"/>
    <w:basedOn w:val="a0"/>
    <w:link w:val="3"/>
    <w:uiPriority w:val="9"/>
    <w:semiHidden/>
    <w:rsid w:val="00405812"/>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405812"/>
    <w:pPr>
      <w:ind w:left="720"/>
      <w:contextualSpacing/>
    </w:pPr>
  </w:style>
  <w:style w:type="paragraph" w:styleId="a5">
    <w:name w:val="header"/>
    <w:basedOn w:val="a"/>
    <w:link w:val="a6"/>
    <w:uiPriority w:val="99"/>
    <w:unhideWhenUsed/>
    <w:rsid w:val="00746A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A45"/>
  </w:style>
  <w:style w:type="paragraph" w:styleId="a7">
    <w:name w:val="footer"/>
    <w:basedOn w:val="a"/>
    <w:link w:val="a8"/>
    <w:uiPriority w:val="99"/>
    <w:unhideWhenUsed/>
    <w:rsid w:val="00746A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A45"/>
  </w:style>
  <w:style w:type="character" w:styleId="a9">
    <w:name w:val="Hyperlink"/>
    <w:basedOn w:val="a0"/>
    <w:uiPriority w:val="99"/>
    <w:semiHidden/>
    <w:unhideWhenUsed/>
    <w:rsid w:val="00746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6167">
      <w:bodyDiv w:val="1"/>
      <w:marLeft w:val="0"/>
      <w:marRight w:val="0"/>
      <w:marTop w:val="0"/>
      <w:marBottom w:val="0"/>
      <w:divBdr>
        <w:top w:val="none" w:sz="0" w:space="0" w:color="auto"/>
        <w:left w:val="none" w:sz="0" w:space="0" w:color="auto"/>
        <w:bottom w:val="none" w:sz="0" w:space="0" w:color="auto"/>
        <w:right w:val="none" w:sz="0" w:space="0" w:color="auto"/>
      </w:divBdr>
      <w:divsChild>
        <w:div w:id="2123373887">
          <w:marLeft w:val="0"/>
          <w:marRight w:val="0"/>
          <w:marTop w:val="0"/>
          <w:marBottom w:val="0"/>
          <w:divBdr>
            <w:top w:val="none" w:sz="0" w:space="0" w:color="auto"/>
            <w:left w:val="none" w:sz="0" w:space="0" w:color="auto"/>
            <w:bottom w:val="none" w:sz="0" w:space="0" w:color="auto"/>
            <w:right w:val="none" w:sz="0" w:space="0" w:color="auto"/>
          </w:divBdr>
          <w:divsChild>
            <w:div w:id="1321082001">
              <w:marLeft w:val="0"/>
              <w:marRight w:val="0"/>
              <w:marTop w:val="0"/>
              <w:marBottom w:val="0"/>
              <w:divBdr>
                <w:top w:val="none" w:sz="0" w:space="0" w:color="auto"/>
                <w:left w:val="none" w:sz="0" w:space="0" w:color="auto"/>
                <w:bottom w:val="none" w:sz="0" w:space="0" w:color="auto"/>
                <w:right w:val="none" w:sz="0" w:space="0" w:color="auto"/>
              </w:divBdr>
              <w:divsChild>
                <w:div w:id="11566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31791">
      <w:bodyDiv w:val="1"/>
      <w:marLeft w:val="0"/>
      <w:marRight w:val="0"/>
      <w:marTop w:val="0"/>
      <w:marBottom w:val="0"/>
      <w:divBdr>
        <w:top w:val="none" w:sz="0" w:space="0" w:color="auto"/>
        <w:left w:val="none" w:sz="0" w:space="0" w:color="auto"/>
        <w:bottom w:val="none" w:sz="0" w:space="0" w:color="auto"/>
        <w:right w:val="none" w:sz="0" w:space="0" w:color="auto"/>
      </w:divBdr>
    </w:div>
    <w:div w:id="908419235">
      <w:bodyDiv w:val="1"/>
      <w:marLeft w:val="0"/>
      <w:marRight w:val="0"/>
      <w:marTop w:val="0"/>
      <w:marBottom w:val="0"/>
      <w:divBdr>
        <w:top w:val="none" w:sz="0" w:space="0" w:color="auto"/>
        <w:left w:val="none" w:sz="0" w:space="0" w:color="auto"/>
        <w:bottom w:val="none" w:sz="0" w:space="0" w:color="auto"/>
        <w:right w:val="none" w:sz="0" w:space="0" w:color="auto"/>
      </w:divBdr>
      <w:divsChild>
        <w:div w:id="1811090371">
          <w:marLeft w:val="0"/>
          <w:marRight w:val="0"/>
          <w:marTop w:val="0"/>
          <w:marBottom w:val="0"/>
          <w:divBdr>
            <w:top w:val="none" w:sz="0" w:space="0" w:color="auto"/>
            <w:left w:val="none" w:sz="0" w:space="0" w:color="auto"/>
            <w:bottom w:val="none" w:sz="0" w:space="0" w:color="auto"/>
            <w:right w:val="none" w:sz="0" w:space="0" w:color="auto"/>
          </w:divBdr>
          <w:divsChild>
            <w:div w:id="1778600131">
              <w:marLeft w:val="0"/>
              <w:marRight w:val="0"/>
              <w:marTop w:val="0"/>
              <w:marBottom w:val="0"/>
              <w:divBdr>
                <w:top w:val="none" w:sz="0" w:space="0" w:color="auto"/>
                <w:left w:val="none" w:sz="0" w:space="0" w:color="auto"/>
                <w:bottom w:val="none" w:sz="0" w:space="0" w:color="auto"/>
                <w:right w:val="none" w:sz="0" w:space="0" w:color="auto"/>
              </w:divBdr>
              <w:divsChild>
                <w:div w:id="13875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0702">
      <w:bodyDiv w:val="1"/>
      <w:marLeft w:val="0"/>
      <w:marRight w:val="0"/>
      <w:marTop w:val="0"/>
      <w:marBottom w:val="0"/>
      <w:divBdr>
        <w:top w:val="none" w:sz="0" w:space="0" w:color="auto"/>
        <w:left w:val="none" w:sz="0" w:space="0" w:color="auto"/>
        <w:bottom w:val="none" w:sz="0" w:space="0" w:color="auto"/>
        <w:right w:val="none" w:sz="0" w:space="0" w:color="auto"/>
      </w:divBdr>
      <w:divsChild>
        <w:div w:id="1065253074">
          <w:marLeft w:val="0"/>
          <w:marRight w:val="0"/>
          <w:marTop w:val="0"/>
          <w:marBottom w:val="0"/>
          <w:divBdr>
            <w:top w:val="none" w:sz="0" w:space="0" w:color="auto"/>
            <w:left w:val="none" w:sz="0" w:space="0" w:color="auto"/>
            <w:bottom w:val="none" w:sz="0" w:space="0" w:color="auto"/>
            <w:right w:val="none" w:sz="0" w:space="0" w:color="auto"/>
          </w:divBdr>
          <w:divsChild>
            <w:div w:id="378407958">
              <w:marLeft w:val="0"/>
              <w:marRight w:val="0"/>
              <w:marTop w:val="0"/>
              <w:marBottom w:val="0"/>
              <w:divBdr>
                <w:top w:val="none" w:sz="0" w:space="0" w:color="auto"/>
                <w:left w:val="none" w:sz="0" w:space="0" w:color="auto"/>
                <w:bottom w:val="none" w:sz="0" w:space="0" w:color="auto"/>
                <w:right w:val="none" w:sz="0" w:space="0" w:color="auto"/>
              </w:divBdr>
              <w:divsChild>
                <w:div w:id="16441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8765">
      <w:bodyDiv w:val="1"/>
      <w:marLeft w:val="0"/>
      <w:marRight w:val="0"/>
      <w:marTop w:val="0"/>
      <w:marBottom w:val="0"/>
      <w:divBdr>
        <w:top w:val="none" w:sz="0" w:space="0" w:color="auto"/>
        <w:left w:val="none" w:sz="0" w:space="0" w:color="auto"/>
        <w:bottom w:val="none" w:sz="0" w:space="0" w:color="auto"/>
        <w:right w:val="none" w:sz="0" w:space="0" w:color="auto"/>
      </w:divBdr>
      <w:divsChild>
        <w:div w:id="517037748">
          <w:marLeft w:val="0"/>
          <w:marRight w:val="0"/>
          <w:marTop w:val="0"/>
          <w:marBottom w:val="0"/>
          <w:divBdr>
            <w:top w:val="none" w:sz="0" w:space="0" w:color="auto"/>
            <w:left w:val="none" w:sz="0" w:space="0" w:color="auto"/>
            <w:bottom w:val="none" w:sz="0" w:space="0" w:color="auto"/>
            <w:right w:val="none" w:sz="0" w:space="0" w:color="auto"/>
          </w:divBdr>
          <w:divsChild>
            <w:div w:id="1222205404">
              <w:marLeft w:val="0"/>
              <w:marRight w:val="0"/>
              <w:marTop w:val="0"/>
              <w:marBottom w:val="0"/>
              <w:divBdr>
                <w:top w:val="none" w:sz="0" w:space="0" w:color="auto"/>
                <w:left w:val="none" w:sz="0" w:space="0" w:color="auto"/>
                <w:bottom w:val="none" w:sz="0" w:space="0" w:color="auto"/>
                <w:right w:val="none" w:sz="0" w:space="0" w:color="auto"/>
              </w:divBdr>
              <w:divsChild>
                <w:div w:id="12060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www,unsait.ru</dc:creator>
  <cp:keywords/>
  <dc:description/>
  <cp:lastModifiedBy>uzer1</cp:lastModifiedBy>
  <cp:revision>14</cp:revision>
  <dcterms:created xsi:type="dcterms:W3CDTF">2015-01-28T16:47:00Z</dcterms:created>
  <dcterms:modified xsi:type="dcterms:W3CDTF">2018-11-12T07:49:00Z</dcterms:modified>
</cp:coreProperties>
</file>